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10" w:rsidRPr="00117765" w:rsidRDefault="00B32E10" w:rsidP="00B32E10">
      <w:pPr>
        <w:spacing w:line="360" w:lineRule="auto"/>
        <w:contextualSpacing/>
        <w:jc w:val="center"/>
        <w:rPr>
          <w:rFonts w:ascii="Arial" w:hAnsi="Arial" w:cs="Arial"/>
          <w:noProof/>
          <w:sz w:val="24"/>
          <w:szCs w:val="24"/>
          <w:lang w:val="en-US"/>
        </w:rPr>
      </w:pPr>
      <w:r w:rsidRPr="00117765">
        <w:rPr>
          <w:rFonts w:ascii="Arial" w:hAnsi="Arial" w:cs="Arial"/>
          <w:noProof/>
          <w:sz w:val="24"/>
          <w:szCs w:val="24"/>
          <w:lang w:val="en-MY" w:eastAsia="en-MY"/>
        </w:rPr>
        <w:drawing>
          <wp:inline distT="0" distB="0" distL="0" distR="0" wp14:anchorId="1977EA73" wp14:editId="2869F06E">
            <wp:extent cx="2130253" cy="794657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110" cy="84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BC6E9" wp14:editId="61BA9CAD">
                <wp:simplePos x="0" y="0"/>
                <wp:positionH relativeFrom="margin">
                  <wp:align>right</wp:align>
                </wp:positionH>
                <wp:positionV relativeFrom="paragraph">
                  <wp:posOffset>-287020</wp:posOffset>
                </wp:positionV>
                <wp:extent cx="1269403" cy="290456"/>
                <wp:effectExtent l="0" t="0" r="0" b="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403" cy="290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E10" w:rsidRPr="00117765" w:rsidRDefault="00B32E10" w:rsidP="00B32E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1776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BC6E9" id="Rectangle 86" o:spid="_x0000_s1026" style="position:absolute;left:0;text-align:left;margin-left:48.75pt;margin-top:-22.6pt;width:99.95pt;height:22.8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" filled="f" stroked="f" strokeweight="1pt">
                <v:textbox>
                  <w:txbxContent>
                    <w:p w:rsidR="00B32E10" w:rsidRPr="00117765" w:rsidRDefault="00B32E10" w:rsidP="00B32E1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11776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2E10" w:rsidRPr="001435A6" w:rsidRDefault="00B32E10" w:rsidP="00B32E10">
      <w:pPr>
        <w:spacing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  <w:bookmarkStart w:id="0" w:name="_GoBack"/>
      <w:bookmarkEnd w:id="0"/>
    </w:p>
    <w:p w:rsidR="00B32E10" w:rsidRPr="00117765" w:rsidRDefault="00B32E10" w:rsidP="00B32E10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117765">
        <w:rPr>
          <w:rFonts w:ascii="Arial" w:eastAsia="Times New Roman" w:hAnsi="Arial" w:cs="Arial"/>
          <w:b/>
          <w:sz w:val="28"/>
          <w:szCs w:val="24"/>
          <w:lang w:val="ms-MY"/>
        </w:rPr>
        <w:t xml:space="preserve">BORANG </w:t>
      </w:r>
      <w:r w:rsidRPr="00117765">
        <w:rPr>
          <w:rFonts w:ascii="Arial" w:hAnsi="Arial" w:cs="Arial"/>
          <w:b/>
          <w:bCs/>
          <w:color w:val="000000"/>
          <w:sz w:val="28"/>
          <w:szCs w:val="24"/>
        </w:rPr>
        <w:t>PERMOHONAN DANA KEUSAHAWANAN</w:t>
      </w:r>
    </w:p>
    <w:p w:rsidR="00B32E10" w:rsidRPr="00117765" w:rsidRDefault="00B32E10" w:rsidP="00B32E10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/>
          <w:sz w:val="12"/>
          <w:szCs w:val="24"/>
        </w:rPr>
      </w:pPr>
    </w:p>
    <w:p w:rsidR="00B32E10" w:rsidRPr="00117765" w:rsidRDefault="00B32E10" w:rsidP="00B32E10">
      <w:pPr>
        <w:spacing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17765">
        <w:rPr>
          <w:rFonts w:ascii="Arial" w:hAnsi="Arial" w:cs="Arial"/>
          <w:b/>
          <w:color w:val="000000"/>
          <w:sz w:val="24"/>
          <w:szCs w:val="24"/>
        </w:rPr>
        <w:t>TAHUN : ...............................</w:t>
      </w:r>
    </w:p>
    <w:p w:rsidR="00B32E10" w:rsidRPr="00117765" w:rsidRDefault="00B32E10" w:rsidP="00B32E10">
      <w:pPr>
        <w:spacing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17765">
        <w:rPr>
          <w:rFonts w:ascii="Arial" w:hAnsi="Arial" w:cs="Arial"/>
          <w:b/>
          <w:color w:val="000000"/>
          <w:sz w:val="24"/>
          <w:szCs w:val="24"/>
        </w:rPr>
        <w:t>NAMA IPT : ...................................................................</w:t>
      </w:r>
    </w:p>
    <w:tbl>
      <w:tblPr>
        <w:tblpPr w:leftFromText="180" w:rightFromText="180" w:vertAnchor="text" w:tblpX="-34" w:tblpY="1"/>
        <w:tblOverlap w:val="never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611"/>
        <w:gridCol w:w="2398"/>
        <w:gridCol w:w="781"/>
        <w:gridCol w:w="2072"/>
      </w:tblGrid>
      <w:tr w:rsidR="00B32E10" w:rsidRPr="001435A6" w:rsidTr="00D3165C">
        <w:trPr>
          <w:trHeight w:val="282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2E10" w:rsidRPr="003C1E37" w:rsidRDefault="00B32E10" w:rsidP="00D3165C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ms-MY"/>
              </w:rPr>
            </w:pPr>
            <w:r w:rsidRPr="003C1E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ms-MY"/>
              </w:rPr>
              <w:t xml:space="preserve">KATEGORI PERMOHONAN </w:t>
            </w:r>
          </w:p>
          <w:p w:rsidR="00B32E10" w:rsidRPr="003C1E37" w:rsidRDefault="00B32E10" w:rsidP="00D3165C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ms-MY"/>
              </w:rPr>
            </w:pPr>
          </w:p>
          <w:p w:rsidR="00B32E10" w:rsidRPr="003C1E37" w:rsidRDefault="00B32E10" w:rsidP="00D3165C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ms-MY"/>
              </w:rPr>
            </w:pPr>
            <w:r w:rsidRPr="003C1E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ms-MY"/>
              </w:rPr>
              <w:t xml:space="preserve">PERINGKAT: </w:t>
            </w:r>
          </w:p>
          <w:p w:rsidR="00B32E10" w:rsidRPr="003C1E37" w:rsidRDefault="00B32E10" w:rsidP="00D3165C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ms-MY"/>
              </w:rPr>
            </w:pPr>
            <w:r w:rsidRPr="003C1E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ms-MY"/>
              </w:rPr>
              <w:t>Sila tandakan (√) pada kategori yang sesuai</w:t>
            </w:r>
          </w:p>
          <w:p w:rsidR="00B32E10" w:rsidRPr="00117765" w:rsidRDefault="00B32E10" w:rsidP="00D3165C">
            <w:pPr>
              <w:spacing w:line="276" w:lineRule="auto"/>
              <w:ind w:left="160"/>
              <w:contextualSpacing/>
              <w:rPr>
                <w:rFonts w:ascii="Arial" w:eastAsia="Times New Roman" w:hAnsi="Arial" w:cs="Arial"/>
                <w:sz w:val="16"/>
                <w:szCs w:val="24"/>
                <w:lang w:val="ms-MY"/>
              </w:rPr>
            </w:pPr>
          </w:p>
          <w:p w:rsidR="00B32E10" w:rsidRPr="00B72E4B" w:rsidRDefault="00B32E10" w:rsidP="00D3165C">
            <w:pPr>
              <w:spacing w:after="120" w:line="276" w:lineRule="auto"/>
              <w:ind w:left="158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ms-MY"/>
              </w:rPr>
            </w:pPr>
            <w:r w:rsidRPr="00117765"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  <w:t xml:space="preserve">(    ) </w:t>
            </w:r>
            <w:r w:rsidRPr="00B72E4B"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  <w:t xml:space="preserve">Peringkat </w:t>
            </w:r>
            <w:r w:rsidRPr="00117765"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  <w:t xml:space="preserve">Nasional  </w:t>
            </w:r>
          </w:p>
          <w:p w:rsidR="00B32E10" w:rsidRPr="003C1E37" w:rsidRDefault="00B32E10" w:rsidP="00D3165C">
            <w:pPr>
              <w:spacing w:after="120" w:line="276" w:lineRule="auto"/>
              <w:ind w:left="15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s-MY"/>
              </w:rPr>
            </w:pPr>
            <w:r w:rsidRPr="00117765"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  <w:t xml:space="preserve">(    ) </w:t>
            </w:r>
            <w:r w:rsidRPr="00B72E4B"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  <w:t xml:space="preserve">Peringkat </w:t>
            </w:r>
            <w:r w:rsidRPr="00117765"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  <w:t>IPT</w:t>
            </w:r>
            <w:r w:rsidRPr="003C1E37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 xml:space="preserve">  </w:t>
            </w:r>
          </w:p>
        </w:tc>
      </w:tr>
      <w:tr w:rsidR="00B32E10" w:rsidRPr="001435A6" w:rsidTr="00D3165C">
        <w:trPr>
          <w:trHeight w:val="7503"/>
        </w:trPr>
        <w:tc>
          <w:tcPr>
            <w:tcW w:w="3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32E10" w:rsidRPr="003C1E37" w:rsidRDefault="00B32E10" w:rsidP="00D3165C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ms-MY"/>
              </w:rPr>
            </w:pPr>
          </w:p>
          <w:p w:rsidR="00B32E10" w:rsidRPr="003C1E37" w:rsidRDefault="00B32E10" w:rsidP="00D3165C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ms-MY"/>
              </w:rPr>
            </w:pPr>
            <w:r w:rsidRPr="003C1E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ms-MY"/>
              </w:rPr>
              <w:t>STRATEGI:</w:t>
            </w:r>
          </w:p>
          <w:p w:rsidR="00B32E10" w:rsidRPr="003C1E37" w:rsidRDefault="00B32E10" w:rsidP="00D3165C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ms-MY"/>
              </w:rPr>
            </w:pPr>
            <w:r w:rsidRPr="003C1E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ms-MY"/>
              </w:rPr>
              <w:t>Sila tandakan (√) pada strategi yang terlibat</w:t>
            </w:r>
          </w:p>
          <w:p w:rsidR="00B32E10" w:rsidRPr="003C1E37" w:rsidRDefault="00B32E10" w:rsidP="00D3165C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ms-MY"/>
              </w:rPr>
            </w:pPr>
          </w:p>
          <w:p w:rsidR="00B32E10" w:rsidRPr="003C1E37" w:rsidRDefault="00B32E10" w:rsidP="00D3165C">
            <w:pPr>
              <w:spacing w:after="120" w:line="276" w:lineRule="auto"/>
              <w:ind w:left="850" w:right="317" w:hanging="562"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  <w:r w:rsidRPr="003C1E37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 xml:space="preserve">(    ) </w:t>
            </w:r>
            <w:r w:rsidRPr="003C1E37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ms-MY"/>
              </w:rPr>
              <w:t>Strategi 1</w:t>
            </w:r>
            <w:r w:rsidRPr="003C1E37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 xml:space="preserve"> </w:t>
            </w:r>
            <w:r w:rsidRPr="003C1E37">
              <w:rPr>
                <w:rFonts w:ascii="Arial" w:eastAsia="Times New Roman" w:hAnsi="Arial" w:cs="Arial"/>
                <w:i/>
                <w:sz w:val="24"/>
                <w:szCs w:val="24"/>
                <w:lang w:val="ms-MY"/>
              </w:rPr>
              <w:t>–</w:t>
            </w:r>
            <w:r w:rsidRPr="003C1E37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 xml:space="preserve"> Mengukuhkan sistem sokongan dan pembelajaran, pengajaran dan penyelidikan</w:t>
            </w:r>
          </w:p>
          <w:p w:rsidR="00B32E10" w:rsidRPr="003C1E37" w:rsidRDefault="00B32E10" w:rsidP="00D3165C">
            <w:pPr>
              <w:spacing w:after="120" w:line="276" w:lineRule="auto"/>
              <w:ind w:left="850" w:right="317" w:hanging="562"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  <w:r w:rsidRPr="003C1E37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 xml:space="preserve">(    ) </w:t>
            </w:r>
            <w:r w:rsidRPr="003C1E37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ms-MY"/>
              </w:rPr>
              <w:t>Strategi 2</w:t>
            </w:r>
            <w:r w:rsidRPr="003C1E37">
              <w:rPr>
                <w:rFonts w:ascii="Arial" w:eastAsia="Times New Roman" w:hAnsi="Arial" w:cs="Arial"/>
                <w:i/>
                <w:sz w:val="24"/>
                <w:szCs w:val="24"/>
                <w:lang w:val="ms-MY"/>
              </w:rPr>
              <w:t xml:space="preserve"> – Melahirkan pelajar yang berupaya mencipta perkerjaan (Job Creator)</w:t>
            </w:r>
            <w:r w:rsidRPr="003C1E37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 xml:space="preserve">   </w:t>
            </w:r>
          </w:p>
          <w:p w:rsidR="00B32E10" w:rsidRPr="003C1E37" w:rsidRDefault="00B32E10" w:rsidP="00D3165C">
            <w:pPr>
              <w:spacing w:after="120" w:line="276" w:lineRule="auto"/>
              <w:ind w:left="850" w:right="317" w:hanging="562"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  <w:r w:rsidRPr="003C1E37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 xml:space="preserve">(    ) </w:t>
            </w:r>
            <w:r w:rsidRPr="003C1E37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ms-MY"/>
              </w:rPr>
              <w:t>Strategi 3</w:t>
            </w:r>
            <w:r w:rsidRPr="003C1E37">
              <w:rPr>
                <w:rFonts w:ascii="Arial" w:eastAsia="Times New Roman" w:hAnsi="Arial" w:cs="Arial"/>
                <w:i/>
                <w:sz w:val="24"/>
                <w:szCs w:val="24"/>
                <w:lang w:val="ms-MY"/>
              </w:rPr>
              <w:t xml:space="preserve"> – Meningkatkan bilangan tenaga pakar dalam keusahawanan </w:t>
            </w:r>
            <w:r w:rsidRPr="003C1E37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 xml:space="preserve"> </w:t>
            </w:r>
          </w:p>
          <w:p w:rsidR="00B32E10" w:rsidRPr="003C1E37" w:rsidRDefault="00B32E10" w:rsidP="00D3165C">
            <w:pPr>
              <w:spacing w:after="120" w:line="276" w:lineRule="auto"/>
              <w:ind w:left="850" w:right="317" w:hanging="562"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  <w:r w:rsidRPr="003C1E37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 xml:space="preserve">(    )  </w:t>
            </w:r>
            <w:r w:rsidRPr="003C1E37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ms-MY"/>
              </w:rPr>
              <w:t>Strategi 4</w:t>
            </w:r>
            <w:r w:rsidRPr="003C1E37">
              <w:rPr>
                <w:rFonts w:ascii="Arial" w:eastAsia="Times New Roman" w:hAnsi="Arial" w:cs="Arial"/>
                <w:i/>
                <w:sz w:val="24"/>
                <w:szCs w:val="24"/>
                <w:lang w:val="ms-MY"/>
              </w:rPr>
              <w:t xml:space="preserve"> – Meningkatkan kepelbagaian kerjasama melalui jaringan keusahawanan</w:t>
            </w:r>
            <w:r w:rsidRPr="003C1E37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 xml:space="preserve"> </w:t>
            </w:r>
          </w:p>
          <w:p w:rsidR="00B32E10" w:rsidRPr="003C1E37" w:rsidRDefault="00B32E10" w:rsidP="00D3165C">
            <w:pPr>
              <w:spacing w:after="120" w:line="276" w:lineRule="auto"/>
              <w:ind w:left="850" w:right="317" w:hanging="562"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  <w:r w:rsidRPr="003C1E37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 xml:space="preserve">(    ) </w:t>
            </w:r>
            <w:r w:rsidRPr="003C1E37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ms-MY"/>
              </w:rPr>
              <w:t>Strategi 5</w:t>
            </w:r>
            <w:r w:rsidRPr="003C1E37">
              <w:rPr>
                <w:rFonts w:ascii="Arial" w:eastAsia="Times New Roman" w:hAnsi="Arial" w:cs="Arial"/>
                <w:i/>
                <w:sz w:val="24"/>
                <w:szCs w:val="24"/>
                <w:lang w:val="ms-MY"/>
              </w:rPr>
              <w:t xml:space="preserve"> – Meningkatkan pendanaan perniagaan usahawan pelajar ( Seed Funding)</w:t>
            </w:r>
            <w:r w:rsidRPr="003C1E37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 xml:space="preserve"> </w:t>
            </w:r>
          </w:p>
          <w:p w:rsidR="00B32E10" w:rsidRPr="003C1E37" w:rsidRDefault="00B32E10" w:rsidP="00D3165C">
            <w:pPr>
              <w:spacing w:after="120" w:line="276" w:lineRule="auto"/>
              <w:ind w:left="850" w:right="317" w:hanging="562"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  <w:r w:rsidRPr="003C1E37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 xml:space="preserve">(    )  </w:t>
            </w:r>
            <w:r w:rsidRPr="003C1E37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ms-MY"/>
              </w:rPr>
              <w:t>Strategi 6</w:t>
            </w:r>
            <w:r w:rsidRPr="003C1E37">
              <w:rPr>
                <w:rFonts w:ascii="Arial" w:eastAsia="Times New Roman" w:hAnsi="Arial" w:cs="Arial"/>
                <w:i/>
                <w:sz w:val="24"/>
                <w:szCs w:val="24"/>
                <w:lang w:val="ms-MY"/>
              </w:rPr>
              <w:t xml:space="preserve"> – Membentuk pelajar yang memanfaatkan </w:t>
            </w:r>
            <w:r w:rsidRPr="003C1E37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 xml:space="preserve"> inovasi dan teknologi dalam keusahawanan</w:t>
            </w:r>
          </w:p>
          <w:p w:rsidR="00B32E10" w:rsidRPr="003C1E37" w:rsidRDefault="00B32E10" w:rsidP="00D3165C">
            <w:pPr>
              <w:spacing w:after="120" w:line="276" w:lineRule="auto"/>
              <w:ind w:left="850" w:right="317" w:hanging="562"/>
              <w:rPr>
                <w:rFonts w:ascii="Arial" w:eastAsia="Times New Roman" w:hAnsi="Arial" w:cs="Arial"/>
                <w:i/>
                <w:sz w:val="24"/>
                <w:szCs w:val="24"/>
                <w:lang w:val="ms-MY"/>
              </w:rPr>
            </w:pPr>
            <w:r w:rsidRPr="003C1E37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 xml:space="preserve">(    )  </w:t>
            </w:r>
            <w:r w:rsidRPr="003C1E37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ms-MY"/>
              </w:rPr>
              <w:t>Strategi 7</w:t>
            </w:r>
            <w:r w:rsidRPr="003C1E37">
              <w:rPr>
                <w:rFonts w:ascii="Arial" w:eastAsia="Times New Roman" w:hAnsi="Arial" w:cs="Arial"/>
                <w:i/>
                <w:sz w:val="24"/>
                <w:szCs w:val="24"/>
                <w:lang w:val="ms-MY"/>
              </w:rPr>
              <w:t xml:space="preserve"> – Menggalakkan pembentukan syarikat pemula (Start-Up) berkaitan inovasi/teknologi/digital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32E10" w:rsidRPr="003C1E37" w:rsidRDefault="00B32E10" w:rsidP="00D3165C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ms-MY"/>
              </w:rPr>
            </w:pPr>
          </w:p>
          <w:p w:rsidR="00B32E10" w:rsidRPr="003C1E37" w:rsidRDefault="00B32E10" w:rsidP="00D3165C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ms-MY"/>
              </w:rPr>
            </w:pPr>
            <w:r w:rsidRPr="003C1E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ms-MY"/>
              </w:rPr>
              <w:t>KATEGORI</w:t>
            </w:r>
          </w:p>
          <w:p w:rsidR="00B32E10" w:rsidRPr="003C1E37" w:rsidRDefault="00B32E10" w:rsidP="00D3165C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ms-MY"/>
              </w:rPr>
            </w:pPr>
            <w:r w:rsidRPr="003C1E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ms-MY"/>
              </w:rPr>
              <w:t>Sila tandakan (√) pada kategori yang terlibat</w:t>
            </w:r>
          </w:p>
          <w:p w:rsidR="00B32E10" w:rsidRPr="003C1E37" w:rsidRDefault="00B32E10" w:rsidP="00D3165C">
            <w:pPr>
              <w:spacing w:line="276" w:lineRule="auto"/>
              <w:ind w:left="310" w:right="463"/>
              <w:contextualSpacing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</w:p>
          <w:p w:rsidR="00B32E10" w:rsidRPr="003C1E37" w:rsidRDefault="00B32E10" w:rsidP="00D3165C">
            <w:pPr>
              <w:spacing w:line="276" w:lineRule="auto"/>
              <w:ind w:left="310" w:right="463"/>
              <w:contextualSpacing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</w:p>
          <w:tbl>
            <w:tblPr>
              <w:tblW w:w="2565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1848"/>
            </w:tblGrid>
            <w:tr w:rsidR="00B32E10" w:rsidRPr="003C1E37" w:rsidTr="00D3165C">
              <w:trPr>
                <w:trHeight w:val="486"/>
              </w:trPr>
              <w:tc>
                <w:tcPr>
                  <w:tcW w:w="717" w:type="dxa"/>
                  <w:shd w:val="clear" w:color="auto" w:fill="auto"/>
                  <w:vAlign w:val="center"/>
                </w:tcPr>
                <w:p w:rsidR="00B32E10" w:rsidRPr="003C1E37" w:rsidRDefault="00B32E10" w:rsidP="00D3165C">
                  <w:pPr>
                    <w:framePr w:hSpace="180" w:wrap="around" w:vAnchor="text" w:hAnchor="text" w:x="-34" w:y="1"/>
                    <w:spacing w:line="276" w:lineRule="auto"/>
                    <w:contextualSpacing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  <w:lang w:val="ms-MY"/>
                    </w:rPr>
                  </w:pPr>
                  <w:r w:rsidRPr="003C1E37">
                    <w:rPr>
                      <w:rFonts w:ascii="Arial" w:eastAsia="Times New Roman" w:hAnsi="Arial" w:cs="Arial"/>
                      <w:sz w:val="24"/>
                      <w:szCs w:val="24"/>
                      <w:lang w:val="ms-MY"/>
                    </w:rPr>
                    <w:t>(    )</w:t>
                  </w:r>
                </w:p>
              </w:tc>
              <w:tc>
                <w:tcPr>
                  <w:tcW w:w="1848" w:type="dxa"/>
                  <w:shd w:val="clear" w:color="auto" w:fill="auto"/>
                  <w:vAlign w:val="center"/>
                </w:tcPr>
                <w:p w:rsidR="00B32E10" w:rsidRPr="003C1E37" w:rsidRDefault="00B32E10" w:rsidP="00D3165C">
                  <w:pPr>
                    <w:framePr w:hSpace="180" w:wrap="around" w:vAnchor="text" w:hAnchor="text" w:x="-34" w:y="1"/>
                    <w:spacing w:line="276" w:lineRule="auto"/>
                    <w:ind w:right="463"/>
                    <w:contextualSpacing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  <w:lang w:val="ms-MY"/>
                    </w:rPr>
                  </w:pPr>
                  <w:r w:rsidRPr="003C1E37">
                    <w:rPr>
                      <w:rFonts w:ascii="Arial" w:eastAsia="Times New Roman" w:hAnsi="Arial" w:cs="Arial"/>
                      <w:sz w:val="24"/>
                      <w:szCs w:val="24"/>
                      <w:lang w:val="ms-MY"/>
                    </w:rPr>
                    <w:t>Asas</w:t>
                  </w:r>
                </w:p>
              </w:tc>
            </w:tr>
            <w:tr w:rsidR="00B32E10" w:rsidRPr="003C1E37" w:rsidTr="00D3165C">
              <w:trPr>
                <w:trHeight w:val="466"/>
              </w:trPr>
              <w:tc>
                <w:tcPr>
                  <w:tcW w:w="717" w:type="dxa"/>
                  <w:shd w:val="clear" w:color="auto" w:fill="auto"/>
                  <w:vAlign w:val="center"/>
                </w:tcPr>
                <w:p w:rsidR="00B32E10" w:rsidRPr="003C1E37" w:rsidRDefault="00B32E10" w:rsidP="00D3165C">
                  <w:pPr>
                    <w:framePr w:hSpace="180" w:wrap="around" w:vAnchor="text" w:hAnchor="text" w:x="-34" w:y="1"/>
                    <w:spacing w:line="276" w:lineRule="auto"/>
                    <w:contextualSpacing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  <w:lang w:val="ms-MY"/>
                    </w:rPr>
                  </w:pPr>
                  <w:r w:rsidRPr="003C1E37">
                    <w:rPr>
                      <w:rFonts w:ascii="Arial" w:eastAsia="Times New Roman" w:hAnsi="Arial" w:cs="Arial"/>
                      <w:sz w:val="24"/>
                      <w:szCs w:val="24"/>
                      <w:lang w:val="ms-MY"/>
                    </w:rPr>
                    <w:t>(    )</w:t>
                  </w:r>
                </w:p>
              </w:tc>
              <w:tc>
                <w:tcPr>
                  <w:tcW w:w="1848" w:type="dxa"/>
                  <w:shd w:val="clear" w:color="auto" w:fill="auto"/>
                  <w:vAlign w:val="center"/>
                </w:tcPr>
                <w:p w:rsidR="00B32E10" w:rsidRPr="003C1E37" w:rsidRDefault="00B32E10" w:rsidP="00D3165C">
                  <w:pPr>
                    <w:framePr w:hSpace="180" w:wrap="around" w:vAnchor="text" w:hAnchor="text" w:x="-34" w:y="1"/>
                    <w:spacing w:line="276" w:lineRule="auto"/>
                    <w:contextualSpacing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  <w:lang w:val="ms-MY"/>
                    </w:rPr>
                  </w:pPr>
                  <w:r w:rsidRPr="003C1E37">
                    <w:rPr>
                      <w:rFonts w:ascii="Arial" w:eastAsia="Times New Roman" w:hAnsi="Arial" w:cs="Arial"/>
                      <w:sz w:val="24"/>
                      <w:szCs w:val="24"/>
                      <w:lang w:val="ms-MY"/>
                    </w:rPr>
                    <w:t>Pertengahan</w:t>
                  </w:r>
                </w:p>
              </w:tc>
            </w:tr>
            <w:tr w:rsidR="00B32E10" w:rsidRPr="003C1E37" w:rsidTr="00D3165C">
              <w:trPr>
                <w:trHeight w:val="486"/>
              </w:trPr>
              <w:tc>
                <w:tcPr>
                  <w:tcW w:w="717" w:type="dxa"/>
                  <w:shd w:val="clear" w:color="auto" w:fill="auto"/>
                  <w:vAlign w:val="center"/>
                </w:tcPr>
                <w:p w:rsidR="00B32E10" w:rsidRPr="003C1E37" w:rsidRDefault="00B32E10" w:rsidP="00D3165C">
                  <w:pPr>
                    <w:framePr w:hSpace="180" w:wrap="around" w:vAnchor="text" w:hAnchor="text" w:x="-34" w:y="1"/>
                    <w:spacing w:line="276" w:lineRule="auto"/>
                    <w:contextualSpacing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  <w:lang w:val="ms-MY"/>
                    </w:rPr>
                  </w:pPr>
                  <w:r w:rsidRPr="003C1E37">
                    <w:rPr>
                      <w:rFonts w:ascii="Arial" w:eastAsia="Times New Roman" w:hAnsi="Arial" w:cs="Arial"/>
                      <w:sz w:val="24"/>
                      <w:szCs w:val="24"/>
                      <w:lang w:val="ms-MY"/>
                    </w:rPr>
                    <w:t>(    )</w:t>
                  </w:r>
                </w:p>
              </w:tc>
              <w:tc>
                <w:tcPr>
                  <w:tcW w:w="1848" w:type="dxa"/>
                  <w:shd w:val="clear" w:color="auto" w:fill="auto"/>
                  <w:vAlign w:val="center"/>
                </w:tcPr>
                <w:p w:rsidR="00B32E10" w:rsidRPr="003C1E37" w:rsidRDefault="00B32E10" w:rsidP="00D3165C">
                  <w:pPr>
                    <w:framePr w:hSpace="180" w:wrap="around" w:vAnchor="text" w:hAnchor="text" w:x="-34" w:y="1"/>
                    <w:spacing w:line="276" w:lineRule="auto"/>
                    <w:ind w:right="463"/>
                    <w:contextualSpacing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  <w:lang w:val="ms-MY"/>
                    </w:rPr>
                  </w:pPr>
                  <w:r w:rsidRPr="003C1E37">
                    <w:rPr>
                      <w:rFonts w:ascii="Arial" w:eastAsia="Times New Roman" w:hAnsi="Arial" w:cs="Arial"/>
                      <w:sz w:val="24"/>
                      <w:szCs w:val="24"/>
                      <w:lang w:val="ms-MY"/>
                    </w:rPr>
                    <w:t>Lanjutan</w:t>
                  </w:r>
                </w:p>
              </w:tc>
            </w:tr>
          </w:tbl>
          <w:p w:rsidR="00B32E10" w:rsidRPr="003C1E37" w:rsidRDefault="00B32E10" w:rsidP="00D3165C">
            <w:pPr>
              <w:spacing w:line="276" w:lineRule="auto"/>
              <w:ind w:left="308" w:right="463"/>
              <w:contextualSpacing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</w:p>
        </w:tc>
      </w:tr>
      <w:tr w:rsidR="00B32E10" w:rsidRPr="001435A6" w:rsidTr="00D3165C">
        <w:trPr>
          <w:trHeight w:val="6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32E10" w:rsidRPr="00225A5C" w:rsidRDefault="00B32E10" w:rsidP="00D3165C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  <w:r w:rsidRPr="00225A5C"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  <w:lastRenderedPageBreak/>
              <w:t>1. MAKLUMAT PROGRAM</w:t>
            </w:r>
          </w:p>
        </w:tc>
      </w:tr>
      <w:tr w:rsidR="00B32E10" w:rsidRPr="001435A6" w:rsidTr="00D3165C">
        <w:trPr>
          <w:trHeight w:val="1034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225A5C">
              <w:rPr>
                <w:rFonts w:ascii="Arial" w:eastAsia="Times New Roman" w:hAnsi="Arial" w:cs="Arial"/>
                <w:sz w:val="24"/>
                <w:szCs w:val="24"/>
              </w:rPr>
              <w:t>Tajuk Program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</w:p>
          <w:p w:rsidR="00B32E10" w:rsidRPr="00225A5C" w:rsidRDefault="00B32E10" w:rsidP="00D3165C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B32E10" w:rsidRPr="001435A6" w:rsidTr="00D3165C">
        <w:trPr>
          <w:trHeight w:val="1728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  <w:r w:rsidRPr="00225A5C">
              <w:rPr>
                <w:rFonts w:ascii="Arial" w:hAnsi="Arial" w:cs="Arial"/>
                <w:color w:val="000000"/>
                <w:sz w:val="24"/>
                <w:szCs w:val="24"/>
              </w:rPr>
              <w:t>Latar Belakang/Pengenalan</w:t>
            </w:r>
            <w:r w:rsidRPr="00225A5C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 xml:space="preserve"> 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B32E10" w:rsidRPr="001435A6" w:rsidTr="00D3165C">
        <w:trPr>
          <w:trHeight w:val="1728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  <w:r w:rsidRPr="00225A5C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>Objektif Program/Aktiviti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B32E10" w:rsidRPr="001435A6" w:rsidTr="00D3165C">
        <w:trPr>
          <w:trHeight w:val="1728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  <w:r w:rsidRPr="00225A5C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>Justifikasi Program/Aktiviti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B32E10" w:rsidRPr="001435A6" w:rsidTr="00D3165C">
        <w:trPr>
          <w:trHeight w:val="2420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  <w:r w:rsidRPr="00225A5C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>Kaedah Pelaksanaan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B32E10" w:rsidRPr="001435A6" w:rsidTr="00D3165C">
        <w:trPr>
          <w:trHeight w:val="971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  <w:r w:rsidRPr="00225A5C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>Cadangan Tarikh Pelaksanaan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B32E10" w:rsidRPr="001435A6" w:rsidTr="00D3165C">
        <w:trPr>
          <w:trHeight w:val="454"/>
        </w:trPr>
        <w:tc>
          <w:tcPr>
            <w:tcW w:w="21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  <w:r w:rsidRPr="00225A5C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>Kumpulan Sasaran &amp; Bilangan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MY" w:eastAsia="en-MY"/>
              </w:rPr>
            </w:pPr>
            <w:r w:rsidRPr="00225A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MY" w:eastAsia="en-MY"/>
              </w:rPr>
              <w:t>Sasaran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  <w:r w:rsidRPr="00225A5C"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  <w:t>Bilangan</w:t>
            </w:r>
          </w:p>
        </w:tc>
      </w:tr>
      <w:tr w:rsidR="00B32E10" w:rsidRPr="001435A6" w:rsidTr="00D3165C">
        <w:trPr>
          <w:trHeight w:val="454"/>
        </w:trPr>
        <w:tc>
          <w:tcPr>
            <w:tcW w:w="21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  <w:r w:rsidRPr="00225A5C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 xml:space="preserve">Pelajar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B32E10" w:rsidRPr="001435A6" w:rsidTr="00D3165C">
        <w:trPr>
          <w:trHeight w:val="454"/>
        </w:trPr>
        <w:tc>
          <w:tcPr>
            <w:tcW w:w="21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  <w:r w:rsidRPr="00225A5C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>Alumni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B32E10" w:rsidRPr="001435A6" w:rsidTr="00D3165C">
        <w:trPr>
          <w:trHeight w:val="454"/>
        </w:trPr>
        <w:tc>
          <w:tcPr>
            <w:tcW w:w="21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  <w:r w:rsidRPr="00225A5C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>Tenaga pengajar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B32E10" w:rsidRPr="001435A6" w:rsidTr="00D3165C">
        <w:trPr>
          <w:trHeight w:val="454"/>
        </w:trPr>
        <w:tc>
          <w:tcPr>
            <w:tcW w:w="21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  <w:r w:rsidRPr="00225A5C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>Komuniti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B32E10" w:rsidRPr="001435A6" w:rsidTr="00D3165C">
        <w:trPr>
          <w:trHeight w:val="454"/>
        </w:trPr>
        <w:tc>
          <w:tcPr>
            <w:tcW w:w="21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  <w:r w:rsidRPr="00225A5C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>Agensi / Industri / NGO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</w:p>
        </w:tc>
      </w:tr>
      <w:tr w:rsidR="00B32E10" w:rsidRPr="001435A6" w:rsidTr="00D3165C">
        <w:trPr>
          <w:trHeight w:val="1420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32E10" w:rsidRPr="00225A5C" w:rsidRDefault="00B32E10" w:rsidP="00D3165C">
            <w:pPr>
              <w:spacing w:line="36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  <w:r w:rsidRPr="00225A5C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lastRenderedPageBreak/>
              <w:t xml:space="preserve">Jangkaan Keberhasilan </w:t>
            </w:r>
          </w:p>
          <w:p w:rsidR="00B32E10" w:rsidRPr="00225A5C" w:rsidRDefault="00B32E10" w:rsidP="00D3165C">
            <w:pPr>
              <w:spacing w:line="36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  <w:r w:rsidRPr="00225A5C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>(</w:t>
            </w:r>
            <w:r w:rsidRPr="00225A5C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MY" w:eastAsia="en-MY"/>
              </w:rPr>
              <w:t xml:space="preserve">Expected </w:t>
            </w:r>
            <w:r w:rsidRPr="00225A5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MY" w:eastAsia="en-MY"/>
              </w:rPr>
              <w:t>outcome</w:t>
            </w:r>
            <w:r w:rsidRPr="00225A5C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>) program</w:t>
            </w:r>
          </w:p>
          <w:p w:rsidR="00B32E10" w:rsidRPr="00225A5C" w:rsidRDefault="00B32E10" w:rsidP="00D3165C">
            <w:pPr>
              <w:spacing w:line="36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  <w:r w:rsidRPr="00225A5C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>(Sila tandakan (</w:t>
            </w:r>
            <w:r w:rsidRPr="00225A5C">
              <w:rPr>
                <w:rFonts w:ascii="Arial" w:eastAsia="Times New Roman" w:hAnsi="Arial" w:cs="Arial"/>
                <w:b/>
                <w:bCs/>
                <w:sz w:val="24"/>
                <w:szCs w:val="24"/>
                <w:lang w:val="ms-MY"/>
              </w:rPr>
              <w:t>√</w:t>
            </w:r>
            <w:r w:rsidRPr="00225A5C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>) pada ruangan yang berkaitan)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32E10" w:rsidRPr="00225A5C" w:rsidRDefault="00B32E10" w:rsidP="00D3165C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  <w:r w:rsidRPr="00225A5C"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  <w:t xml:space="preserve">Penerangan dan huraian </w:t>
            </w:r>
          </w:p>
          <w:p w:rsidR="00B32E10" w:rsidRPr="00225A5C" w:rsidRDefault="00B32E10" w:rsidP="00D3165C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  <w:r w:rsidRPr="00225A5C"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  <w:t>(Sekiranya ruangan tidak mencukupi, sila kemukakan lampiran)</w:t>
            </w:r>
          </w:p>
        </w:tc>
      </w:tr>
      <w:tr w:rsidR="00B32E10" w:rsidRPr="001435A6" w:rsidTr="00D3165C">
        <w:trPr>
          <w:trHeight w:val="102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720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117765" w:rsidRDefault="00B32E10" w:rsidP="00D3165C">
            <w:pPr>
              <w:spacing w:line="36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  <w:r w:rsidRPr="00117765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>Usahawan pelajar menjalankan perniagaan semasa dalam pengajian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B32E10" w:rsidRPr="001435A6" w:rsidTr="00D3165C">
        <w:trPr>
          <w:trHeight w:val="102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720"/>
              <w:contextualSpacing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117765" w:rsidRDefault="00B32E10" w:rsidP="00D3165C">
            <w:pPr>
              <w:spacing w:line="36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  <w:r w:rsidRPr="00117765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>Usahawan graduan menceburi bidang keusahawanan selepas menamatkan pengajian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B32E10" w:rsidRPr="001435A6" w:rsidTr="00D3165C">
        <w:trPr>
          <w:trHeight w:val="102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720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117765" w:rsidRDefault="00B32E10" w:rsidP="00D3165C">
            <w:pPr>
              <w:spacing w:line="36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  <w:r w:rsidRPr="00117765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>Tenaga pengajar yang mendapat kepakaran keusahawanan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ms-MY"/>
              </w:rPr>
            </w:pPr>
          </w:p>
        </w:tc>
      </w:tr>
      <w:tr w:rsidR="00B32E10" w:rsidRPr="001435A6" w:rsidTr="00D3165C">
        <w:trPr>
          <w:trHeight w:val="102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720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117765" w:rsidRDefault="00B32E10" w:rsidP="00D3165C">
            <w:pPr>
              <w:spacing w:line="36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  <w:r w:rsidRPr="00117765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>Kolaborasi agensi / industri / NGO / persatuan dengan IPT (tempatan atau antarabangsa)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ms-MY"/>
              </w:rPr>
            </w:pPr>
          </w:p>
        </w:tc>
      </w:tr>
      <w:tr w:rsidR="00B32E10" w:rsidRPr="001435A6" w:rsidTr="00D3165C">
        <w:trPr>
          <w:trHeight w:val="102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720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117765" w:rsidRDefault="00B32E10" w:rsidP="00D3165C">
            <w:pPr>
              <w:spacing w:line="36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  <w:r w:rsidRPr="00117765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>Syarikat / enterprise / perniagaan yang berjaya mendapat suntikan dana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ms-MY"/>
              </w:rPr>
            </w:pPr>
          </w:p>
        </w:tc>
      </w:tr>
      <w:tr w:rsidR="00B32E10" w:rsidRPr="001435A6" w:rsidTr="00D3165C">
        <w:trPr>
          <w:trHeight w:val="98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720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117765" w:rsidRDefault="00B32E10" w:rsidP="00D3165C">
            <w:pPr>
              <w:spacing w:line="36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  <w:r w:rsidRPr="00117765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>Pelajar terlibat dalam program yang memanfaatkan inovasi dan teknologi dalam keusahawanan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ms-MY"/>
              </w:rPr>
            </w:pPr>
          </w:p>
        </w:tc>
      </w:tr>
      <w:tr w:rsidR="00B32E10" w:rsidRPr="001435A6" w:rsidTr="00D3165C">
        <w:trPr>
          <w:trHeight w:val="102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720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117765" w:rsidRDefault="00B32E10" w:rsidP="00D3165C">
            <w:pPr>
              <w:spacing w:line="36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  <w:r w:rsidRPr="00117765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>Syarikat pemula (</w:t>
            </w:r>
            <w:r w:rsidRPr="001177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MY" w:eastAsia="en-MY"/>
              </w:rPr>
              <w:t>start-up</w:t>
            </w:r>
            <w:r w:rsidRPr="00117765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>) pelajar yang berteraskan inovasi dan teknologi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ms-MY"/>
              </w:rPr>
            </w:pPr>
          </w:p>
        </w:tc>
      </w:tr>
      <w:tr w:rsidR="00B32E10" w:rsidRPr="001435A6" w:rsidTr="00D3165C">
        <w:trPr>
          <w:trHeight w:val="121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720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117765" w:rsidRDefault="00B32E10" w:rsidP="00D3165C">
            <w:pPr>
              <w:spacing w:line="36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  <w:r w:rsidRPr="00117765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>Impak kepada komuniti daripada aspek ekonomi dan sosial</w:t>
            </w:r>
          </w:p>
          <w:p w:rsidR="00B32E10" w:rsidRPr="00117765" w:rsidRDefault="00B32E10" w:rsidP="00D3165C">
            <w:pPr>
              <w:spacing w:line="36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  <w:r w:rsidRPr="00117765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 xml:space="preserve">(Contoh : </w:t>
            </w:r>
            <w:r w:rsidRPr="0011776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MY" w:eastAsia="en-MY"/>
              </w:rPr>
              <w:t>Sustainable Development Goal</w:t>
            </w:r>
            <w:r w:rsidRPr="00117765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ms-MY"/>
              </w:rPr>
            </w:pPr>
          </w:p>
        </w:tc>
      </w:tr>
      <w:tr w:rsidR="00B32E10" w:rsidRPr="001435A6" w:rsidTr="00D3165C">
        <w:trPr>
          <w:trHeight w:val="85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720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117765" w:rsidRDefault="00B32E10" w:rsidP="00D3165C">
            <w:pPr>
              <w:spacing w:line="36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</w:pPr>
            <w:r w:rsidRPr="00117765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>Lain-lain program keusahawanan yang berkaitan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10" w:rsidRPr="00225A5C" w:rsidRDefault="00B32E10" w:rsidP="00D3165C">
            <w:pPr>
              <w:spacing w:line="360" w:lineRule="auto"/>
              <w:ind w:left="2070" w:hanging="207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ms-MY"/>
              </w:rPr>
            </w:pPr>
          </w:p>
        </w:tc>
      </w:tr>
      <w:tr w:rsidR="00B32E10" w:rsidRPr="001435A6" w:rsidTr="00D3165C">
        <w:trPr>
          <w:trHeight w:val="620"/>
          <w:tblHeader/>
        </w:trPr>
        <w:tc>
          <w:tcPr>
            <w:tcW w:w="5000" w:type="pct"/>
            <w:gridSpan w:val="5"/>
            <w:shd w:val="clear" w:color="auto" w:fill="B4C6E7" w:themeFill="accent5" w:themeFillTint="66"/>
            <w:vAlign w:val="center"/>
          </w:tcPr>
          <w:p w:rsidR="00B32E10" w:rsidRPr="00117765" w:rsidRDefault="00B32E10" w:rsidP="00D3165C">
            <w:pPr>
              <w:spacing w:line="360" w:lineRule="auto"/>
              <w:contextualSpacing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MY" w:eastAsia="en-MY"/>
              </w:rPr>
            </w:pPr>
            <w:r w:rsidRPr="00225A5C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1177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MY" w:eastAsia="en-MY"/>
              </w:rPr>
              <w:t xml:space="preserve">Implikasi Kewangan. </w:t>
            </w:r>
            <w:r w:rsidRPr="00117765"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  <w:t>(Nyatakan secara terperinci bagi setiap program)</w:t>
            </w:r>
          </w:p>
        </w:tc>
      </w:tr>
      <w:tr w:rsidR="00B32E10" w:rsidRPr="001435A6" w:rsidTr="00D3165C">
        <w:trPr>
          <w:trHeight w:val="9800"/>
        </w:trPr>
        <w:tc>
          <w:tcPr>
            <w:tcW w:w="5000" w:type="pct"/>
            <w:gridSpan w:val="5"/>
            <w:shd w:val="clear" w:color="auto" w:fill="auto"/>
          </w:tcPr>
          <w:p w:rsidR="00B32E10" w:rsidRPr="001435A6" w:rsidRDefault="00B32E10" w:rsidP="00D3165C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ms-MY"/>
              </w:rPr>
            </w:pPr>
          </w:p>
          <w:p w:rsidR="00B32E10" w:rsidRPr="001435A6" w:rsidRDefault="00B32E10" w:rsidP="00D3165C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ms-MY"/>
              </w:rPr>
            </w:pPr>
            <w:r w:rsidRPr="001435A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ms-MY"/>
              </w:rPr>
              <w:t>Sila rujuk :</w:t>
            </w:r>
          </w:p>
          <w:p w:rsidR="00B32E10" w:rsidRPr="001435A6" w:rsidRDefault="00B32E10" w:rsidP="00B32E10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ms-MY"/>
              </w:rPr>
            </w:pPr>
            <w:r w:rsidRPr="001435A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ms-MY"/>
              </w:rPr>
              <w:t>Arahan Perbendaharaan yang berkuatkuasa</w:t>
            </w:r>
          </w:p>
          <w:p w:rsidR="00B32E10" w:rsidRPr="001435A6" w:rsidRDefault="00B32E10" w:rsidP="00B32E10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ms-MY"/>
              </w:rPr>
            </w:pPr>
            <w:r w:rsidRPr="001435A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ms-MY"/>
              </w:rPr>
              <w:t>Arahan Bendahari di IPT yang berkuatkuasa</w:t>
            </w:r>
          </w:p>
          <w:p w:rsidR="00B32E10" w:rsidRPr="001435A6" w:rsidRDefault="00B32E10" w:rsidP="00B32E10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ms-MY"/>
              </w:rPr>
            </w:pPr>
            <w:r w:rsidRPr="001435A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ms-MY"/>
              </w:rPr>
              <w:t>Jadual kadar yang di sertakan di Bahagian 5 : Perbelanjaan Peruntukan</w:t>
            </w:r>
          </w:p>
          <w:p w:rsidR="00B32E10" w:rsidRPr="001435A6" w:rsidRDefault="00B32E10" w:rsidP="00D3165C">
            <w:pPr>
              <w:spacing w:line="360" w:lineRule="auto"/>
              <w:contextualSpacing/>
              <w:rPr>
                <w:rFonts w:ascii="Arial" w:eastAsia="Times New Roman" w:hAnsi="Arial" w:cs="Arial"/>
                <w:iCs/>
                <w:sz w:val="24"/>
                <w:szCs w:val="24"/>
                <w:lang w:val="ms-MY"/>
              </w:rPr>
            </w:pPr>
          </w:p>
          <w:tbl>
            <w:tblPr>
              <w:tblW w:w="9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9"/>
              <w:gridCol w:w="3441"/>
              <w:gridCol w:w="1701"/>
              <w:gridCol w:w="1701"/>
              <w:gridCol w:w="1843"/>
            </w:tblGrid>
            <w:tr w:rsidR="00B32E10" w:rsidRPr="001435A6" w:rsidTr="00D3165C">
              <w:trPr>
                <w:trHeight w:val="844"/>
              </w:trPr>
              <w:tc>
                <w:tcPr>
                  <w:tcW w:w="689" w:type="dxa"/>
                  <w:shd w:val="clear" w:color="auto" w:fill="B4C6E7" w:themeFill="accent5" w:themeFillTint="66"/>
                  <w:vAlign w:val="center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  <w:lang w:val="ms-MY"/>
                    </w:rPr>
                  </w:pPr>
                  <w:r w:rsidRPr="001435A6"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  <w:lang w:val="ms-MY"/>
                    </w:rPr>
                    <w:t>Bil.</w:t>
                  </w:r>
                </w:p>
              </w:tc>
              <w:tc>
                <w:tcPr>
                  <w:tcW w:w="3441" w:type="dxa"/>
                  <w:shd w:val="clear" w:color="auto" w:fill="B4C6E7" w:themeFill="accent5" w:themeFillTint="66"/>
                  <w:vAlign w:val="center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  <w:lang w:val="ms-MY"/>
                    </w:rPr>
                  </w:pPr>
                  <w:r w:rsidRPr="001435A6"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  <w:lang w:val="ms-MY"/>
                    </w:rPr>
                    <w:t>Perkara</w:t>
                  </w:r>
                </w:p>
              </w:tc>
              <w:tc>
                <w:tcPr>
                  <w:tcW w:w="1701" w:type="dxa"/>
                  <w:shd w:val="clear" w:color="auto" w:fill="B4C6E7" w:themeFill="accent5" w:themeFillTint="66"/>
                  <w:vAlign w:val="center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  <w:lang w:val="ms-MY"/>
                    </w:rPr>
                  </w:pPr>
                  <w:r w:rsidRPr="001435A6"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  <w:lang w:val="ms-MY"/>
                    </w:rPr>
                    <w:t>Kos unit</w:t>
                  </w:r>
                </w:p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  <w:lang w:val="ms-MY"/>
                    </w:rPr>
                  </w:pPr>
                  <w:r w:rsidRPr="001435A6"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  <w:lang w:val="ms-MY"/>
                    </w:rPr>
                    <w:t>(RM)</w:t>
                  </w:r>
                </w:p>
              </w:tc>
              <w:tc>
                <w:tcPr>
                  <w:tcW w:w="1701" w:type="dxa"/>
                  <w:shd w:val="clear" w:color="auto" w:fill="B4C6E7" w:themeFill="accent5" w:themeFillTint="66"/>
                  <w:vAlign w:val="center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  <w:lang w:val="ms-MY"/>
                    </w:rPr>
                  </w:pPr>
                  <w:r w:rsidRPr="001435A6"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  <w:lang w:val="ms-MY"/>
                    </w:rPr>
                    <w:t>Kuantiti</w:t>
                  </w:r>
                </w:p>
              </w:tc>
              <w:tc>
                <w:tcPr>
                  <w:tcW w:w="1843" w:type="dxa"/>
                  <w:shd w:val="clear" w:color="auto" w:fill="B4C6E7" w:themeFill="accent5" w:themeFillTint="66"/>
                  <w:vAlign w:val="center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  <w:lang w:val="ms-MY"/>
                    </w:rPr>
                  </w:pPr>
                  <w:r w:rsidRPr="001435A6"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  <w:lang w:val="ms-MY"/>
                    </w:rPr>
                    <w:t>Jumlah</w:t>
                  </w:r>
                </w:p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  <w:lang w:val="ms-MY"/>
                    </w:rPr>
                  </w:pPr>
                  <w:r w:rsidRPr="001435A6"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  <w:lang w:val="ms-MY"/>
                    </w:rPr>
                    <w:t>(RM)</w:t>
                  </w:r>
                </w:p>
              </w:tc>
            </w:tr>
            <w:tr w:rsidR="00B32E10" w:rsidRPr="001435A6" w:rsidTr="00D3165C">
              <w:trPr>
                <w:trHeight w:val="454"/>
              </w:trPr>
              <w:tc>
                <w:tcPr>
                  <w:tcW w:w="689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44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B32E10" w:rsidRPr="001435A6" w:rsidTr="00D3165C">
              <w:trPr>
                <w:trHeight w:val="454"/>
              </w:trPr>
              <w:tc>
                <w:tcPr>
                  <w:tcW w:w="689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44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B32E10" w:rsidRPr="001435A6" w:rsidTr="00D3165C">
              <w:trPr>
                <w:trHeight w:val="454"/>
              </w:trPr>
              <w:tc>
                <w:tcPr>
                  <w:tcW w:w="689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44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B32E10" w:rsidRPr="001435A6" w:rsidTr="00D3165C">
              <w:trPr>
                <w:trHeight w:val="454"/>
              </w:trPr>
              <w:tc>
                <w:tcPr>
                  <w:tcW w:w="689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44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ind w:right="346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B32E10" w:rsidRPr="001435A6" w:rsidTr="00D3165C">
              <w:trPr>
                <w:trHeight w:val="454"/>
              </w:trPr>
              <w:tc>
                <w:tcPr>
                  <w:tcW w:w="689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44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B32E10" w:rsidRPr="001435A6" w:rsidTr="00D3165C">
              <w:trPr>
                <w:trHeight w:val="454"/>
              </w:trPr>
              <w:tc>
                <w:tcPr>
                  <w:tcW w:w="689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44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B32E10" w:rsidRPr="001435A6" w:rsidTr="00D3165C">
              <w:trPr>
                <w:trHeight w:val="454"/>
              </w:trPr>
              <w:tc>
                <w:tcPr>
                  <w:tcW w:w="689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44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B32E10" w:rsidRPr="001435A6" w:rsidTr="00D3165C">
              <w:trPr>
                <w:trHeight w:val="454"/>
              </w:trPr>
              <w:tc>
                <w:tcPr>
                  <w:tcW w:w="689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44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B32E10" w:rsidRPr="001435A6" w:rsidTr="00D3165C">
              <w:trPr>
                <w:trHeight w:val="454"/>
              </w:trPr>
              <w:tc>
                <w:tcPr>
                  <w:tcW w:w="689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44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B32E10" w:rsidRPr="001435A6" w:rsidTr="00D3165C">
              <w:trPr>
                <w:trHeight w:val="454"/>
              </w:trPr>
              <w:tc>
                <w:tcPr>
                  <w:tcW w:w="689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44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B32E10" w:rsidRPr="001435A6" w:rsidTr="00D3165C">
              <w:trPr>
                <w:trHeight w:val="454"/>
              </w:trPr>
              <w:tc>
                <w:tcPr>
                  <w:tcW w:w="689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44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B32E10" w:rsidRPr="001435A6" w:rsidTr="00D3165C">
              <w:trPr>
                <w:trHeight w:val="454"/>
              </w:trPr>
              <w:tc>
                <w:tcPr>
                  <w:tcW w:w="689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44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B32E10" w:rsidRPr="001435A6" w:rsidTr="00D3165C">
              <w:trPr>
                <w:trHeight w:val="460"/>
              </w:trPr>
              <w:tc>
                <w:tcPr>
                  <w:tcW w:w="7532" w:type="dxa"/>
                  <w:gridSpan w:val="4"/>
                  <w:shd w:val="clear" w:color="auto" w:fill="B4C6E7" w:themeFill="accent5" w:themeFillTint="66"/>
                  <w:vAlign w:val="center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  <w:lang w:val="ms-MY"/>
                    </w:rPr>
                  </w:pPr>
                  <w:r w:rsidRPr="001435A6"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  <w:lang w:val="ms-MY"/>
                    </w:rPr>
                    <w:t>JUMLAH</w:t>
                  </w:r>
                </w:p>
              </w:tc>
              <w:tc>
                <w:tcPr>
                  <w:tcW w:w="1843" w:type="dxa"/>
                  <w:shd w:val="clear" w:color="auto" w:fill="B4C6E7" w:themeFill="accent5" w:themeFillTint="66"/>
                </w:tcPr>
                <w:p w:rsidR="00B32E10" w:rsidRPr="001435A6" w:rsidRDefault="00B32E10" w:rsidP="00D3165C">
                  <w:pPr>
                    <w:framePr w:hSpace="180" w:wrap="around" w:vAnchor="text" w:hAnchor="text" w:x="-34" w:y="1"/>
                    <w:spacing w:line="360" w:lineRule="auto"/>
                    <w:contextualSpacing/>
                    <w:suppressOverlap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ms-MY"/>
                    </w:rPr>
                  </w:pPr>
                </w:p>
              </w:tc>
            </w:tr>
          </w:tbl>
          <w:p w:rsidR="00B32E10" w:rsidRPr="001435A6" w:rsidRDefault="00B32E10" w:rsidP="00D3165C">
            <w:pPr>
              <w:spacing w:line="360" w:lineRule="auto"/>
              <w:contextualSpacing/>
              <w:rPr>
                <w:rFonts w:ascii="Arial" w:eastAsia="Times New Roman" w:hAnsi="Arial" w:cs="Arial"/>
                <w:iCs/>
                <w:sz w:val="24"/>
                <w:szCs w:val="24"/>
                <w:lang w:val="ms-MY"/>
              </w:rPr>
            </w:pPr>
          </w:p>
        </w:tc>
      </w:tr>
      <w:tr w:rsidR="00B32E10" w:rsidRPr="001435A6" w:rsidTr="00D3165C">
        <w:trPr>
          <w:trHeight w:val="2600"/>
        </w:trPr>
        <w:tc>
          <w:tcPr>
            <w:tcW w:w="2197" w:type="pct"/>
            <w:gridSpan w:val="2"/>
            <w:shd w:val="clear" w:color="auto" w:fill="auto"/>
            <w:vAlign w:val="center"/>
          </w:tcPr>
          <w:p w:rsidR="00B32E10" w:rsidRPr="001435A6" w:rsidRDefault="00B32E10" w:rsidP="00D3165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1435A6">
              <w:rPr>
                <w:rFonts w:ascii="Arial" w:eastAsia="Times New Roman" w:hAnsi="Arial" w:cs="Arial"/>
                <w:color w:val="000000"/>
                <w:sz w:val="24"/>
                <w:szCs w:val="24"/>
                <w:lang w:val="en-MY" w:eastAsia="en-MY"/>
              </w:rPr>
              <w:t>Penutup / Cadangan Kelulusan</w:t>
            </w:r>
          </w:p>
        </w:tc>
        <w:tc>
          <w:tcPr>
            <w:tcW w:w="2803" w:type="pct"/>
            <w:gridSpan w:val="3"/>
            <w:shd w:val="clear" w:color="auto" w:fill="auto"/>
            <w:vAlign w:val="center"/>
          </w:tcPr>
          <w:p w:rsidR="00B32E10" w:rsidRPr="001435A6" w:rsidRDefault="00B32E10" w:rsidP="00D3165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</w:tbl>
    <w:p w:rsidR="00A362AB" w:rsidRDefault="00A362AB"/>
    <w:sectPr w:rsidR="00A36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5E38"/>
    <w:multiLevelType w:val="hybridMultilevel"/>
    <w:tmpl w:val="A6C68E0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4435"/>
    <w:multiLevelType w:val="hybridMultilevel"/>
    <w:tmpl w:val="8A2AF11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71C6A"/>
    <w:multiLevelType w:val="hybridMultilevel"/>
    <w:tmpl w:val="ADCE5450"/>
    <w:lvl w:ilvl="0" w:tplc="E0A0E230">
      <w:start w:val="2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D20A2"/>
    <w:multiLevelType w:val="hybridMultilevel"/>
    <w:tmpl w:val="28CEDAB8"/>
    <w:lvl w:ilvl="0" w:tplc="D4AA3350">
      <w:start w:val="3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10"/>
    <w:rsid w:val="00A362AB"/>
    <w:rsid w:val="00B3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5F6B"/>
  <w15:chartTrackingRefBased/>
  <w15:docId w15:val="{56502125-EB99-4E8E-8519-7D32FF99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E10"/>
    <w:pPr>
      <w:widowControl w:val="0"/>
      <w:autoSpaceDE w:val="0"/>
      <w:autoSpaceDN w:val="0"/>
      <w:spacing w:line="240" w:lineRule="auto"/>
      <w:jc w:val="left"/>
    </w:pPr>
    <w:rPr>
      <w:rFonts w:ascii="Tahoma" w:eastAsia="Tahoma" w:hAnsi="Tahoma" w:cs="Tahoma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,Tindakan (2),List Paragraph1,List Paragraph11,List Paragraph111,Colorful List - Accent 11,List Paragraph1111,Proses2,List Paragraph 1"/>
    <w:basedOn w:val="Normal"/>
    <w:link w:val="ListParagraphChar"/>
    <w:uiPriority w:val="34"/>
    <w:qFormat/>
    <w:rsid w:val="00B32E10"/>
    <w:pPr>
      <w:ind w:left="720"/>
      <w:contextualSpacing/>
    </w:pPr>
  </w:style>
  <w:style w:type="character" w:customStyle="1" w:styleId="ListParagraphChar">
    <w:name w:val="List Paragraph Char"/>
    <w:aliases w:val="List Paragraph2 Char,Tindakan (2) Char,List Paragraph1 Char,List Paragraph11 Char,List Paragraph111 Char,Colorful List - Accent 11 Char,List Paragraph1111 Char,Proses2 Char,List Paragraph 1 Char"/>
    <w:basedOn w:val="DefaultParagraphFont"/>
    <w:link w:val="ListParagraph"/>
    <w:uiPriority w:val="34"/>
    <w:locked/>
    <w:rsid w:val="00B32E10"/>
    <w:rPr>
      <w:rFonts w:ascii="Tahoma" w:eastAsia="Tahoma" w:hAnsi="Tahoma" w:cs="Tahoma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5250 AIO</dc:creator>
  <cp:keywords/>
  <dc:description/>
  <cp:lastModifiedBy>OPTIPLEX 5250 AIO</cp:lastModifiedBy>
  <cp:revision>1</cp:revision>
  <dcterms:created xsi:type="dcterms:W3CDTF">2020-12-11T03:52:00Z</dcterms:created>
  <dcterms:modified xsi:type="dcterms:W3CDTF">2020-12-11T03:54:00Z</dcterms:modified>
</cp:coreProperties>
</file>